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D0F" w:rsidRDefault="009C0D0F">
      <w:r>
        <w:t xml:space="preserve">  </w:t>
      </w:r>
      <w:r w:rsidR="006B11AB">
        <w:rPr>
          <w:noProof/>
          <w:lang w:eastAsia="en-GB"/>
        </w:rPr>
        <w:drawing>
          <wp:inline distT="0" distB="0" distL="0" distR="0" wp14:anchorId="0C1A97F9" wp14:editId="18DFC6BE">
            <wp:extent cx="3569817" cy="1118870"/>
            <wp:effectExtent l="0" t="0" r="0" b="5080"/>
            <wp:docPr id="1" name="Picture 1" descr="S:\Logo's\re-scan_epos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re-scan_epos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8407" cy="1134099"/>
                    </a:xfrm>
                    <a:prstGeom prst="rect">
                      <a:avLst/>
                    </a:prstGeom>
                    <a:noFill/>
                    <a:ln>
                      <a:noFill/>
                    </a:ln>
                  </pic:spPr>
                </pic:pic>
              </a:graphicData>
            </a:graphic>
          </wp:inline>
        </w:drawing>
      </w:r>
      <w:r>
        <w:t xml:space="preserve">                       </w:t>
      </w:r>
      <w:r w:rsidRPr="00D7355D">
        <w:rPr>
          <w:sz w:val="48"/>
          <w:szCs w:val="48"/>
        </w:rPr>
        <w:t>Covid 19 Risk Assessment</w:t>
      </w:r>
      <w:r w:rsidR="009858FC" w:rsidRPr="00D7355D">
        <w:rPr>
          <w:sz w:val="48"/>
          <w:szCs w:val="48"/>
        </w:rPr>
        <w:t xml:space="preserve"> -May</w:t>
      </w:r>
      <w:r w:rsidR="009858FC">
        <w:rPr>
          <w:sz w:val="56"/>
          <w:szCs w:val="56"/>
        </w:rPr>
        <w:t xml:space="preserve"> </w:t>
      </w:r>
      <w:r w:rsidR="00D7355D" w:rsidRPr="00D7355D">
        <w:rPr>
          <w:sz w:val="48"/>
          <w:szCs w:val="48"/>
        </w:rPr>
        <w:t>2020</w:t>
      </w:r>
    </w:p>
    <w:tbl>
      <w:tblPr>
        <w:tblStyle w:val="TableGrid"/>
        <w:tblpPr w:leftFromText="180" w:rightFromText="180" w:vertAnchor="page" w:horzAnchor="margin" w:tblpY="4144"/>
        <w:tblW w:w="14170" w:type="dxa"/>
        <w:tblLayout w:type="fixed"/>
        <w:tblLook w:val="04A0" w:firstRow="1" w:lastRow="0" w:firstColumn="1" w:lastColumn="0" w:noHBand="0" w:noVBand="1"/>
      </w:tblPr>
      <w:tblGrid>
        <w:gridCol w:w="1271"/>
        <w:gridCol w:w="1843"/>
        <w:gridCol w:w="3969"/>
        <w:gridCol w:w="7087"/>
      </w:tblGrid>
      <w:tr w:rsidR="00086B6E" w:rsidRPr="00B758CE" w:rsidTr="009C0D0F">
        <w:tc>
          <w:tcPr>
            <w:tcW w:w="1271" w:type="dxa"/>
          </w:tcPr>
          <w:p w:rsidR="00086B6E" w:rsidRDefault="00086B6E" w:rsidP="00C96930">
            <w:pPr>
              <w:pStyle w:val="1Text"/>
              <w:rPr>
                <w:rFonts w:cs="Arial"/>
                <w:b/>
                <w:sz w:val="20"/>
                <w:szCs w:val="20"/>
              </w:rPr>
            </w:pPr>
            <w:r w:rsidRPr="00086B6E">
              <w:rPr>
                <w:rFonts w:cs="Arial"/>
                <w:b/>
                <w:sz w:val="20"/>
                <w:szCs w:val="20"/>
              </w:rPr>
              <w:t xml:space="preserve">What </w:t>
            </w:r>
            <w:r>
              <w:rPr>
                <w:rFonts w:cs="Arial"/>
                <w:b/>
                <w:sz w:val="20"/>
                <w:szCs w:val="20"/>
              </w:rPr>
              <w:t>A</w:t>
            </w:r>
            <w:r w:rsidRPr="00086B6E">
              <w:rPr>
                <w:rFonts w:cs="Arial"/>
                <w:b/>
                <w:sz w:val="20"/>
                <w:szCs w:val="20"/>
              </w:rPr>
              <w:t xml:space="preserve">re </w:t>
            </w:r>
          </w:p>
          <w:p w:rsidR="00086B6E" w:rsidRPr="00086B6E" w:rsidRDefault="00086B6E" w:rsidP="00C96930">
            <w:pPr>
              <w:pStyle w:val="1Text"/>
              <w:rPr>
                <w:rFonts w:cs="Arial"/>
                <w:b/>
                <w:sz w:val="20"/>
                <w:szCs w:val="20"/>
              </w:rPr>
            </w:pPr>
            <w:r w:rsidRPr="00086B6E">
              <w:rPr>
                <w:rFonts w:cs="Arial"/>
                <w:b/>
                <w:sz w:val="20"/>
                <w:szCs w:val="20"/>
              </w:rPr>
              <w:t xml:space="preserve">The </w:t>
            </w:r>
            <w:r>
              <w:rPr>
                <w:rFonts w:cs="Arial"/>
                <w:b/>
                <w:sz w:val="20"/>
                <w:szCs w:val="20"/>
              </w:rPr>
              <w:t>H</w:t>
            </w:r>
            <w:r w:rsidRPr="00086B6E">
              <w:rPr>
                <w:rFonts w:cs="Arial"/>
                <w:b/>
                <w:sz w:val="20"/>
                <w:szCs w:val="20"/>
              </w:rPr>
              <w:t>azards?</w:t>
            </w:r>
          </w:p>
          <w:p w:rsidR="00086B6E" w:rsidRPr="00086B6E" w:rsidRDefault="00086B6E" w:rsidP="00C96930">
            <w:pPr>
              <w:rPr>
                <w:rFonts w:ascii="Arial" w:hAnsi="Arial" w:cs="Arial"/>
              </w:rPr>
            </w:pPr>
          </w:p>
        </w:tc>
        <w:tc>
          <w:tcPr>
            <w:tcW w:w="1843" w:type="dxa"/>
          </w:tcPr>
          <w:p w:rsidR="00086B6E" w:rsidRPr="00086B6E" w:rsidRDefault="00086B6E" w:rsidP="00C96930">
            <w:pPr>
              <w:rPr>
                <w:rFonts w:ascii="Arial" w:hAnsi="Arial" w:cs="Arial"/>
              </w:rPr>
            </w:pPr>
            <w:r w:rsidRPr="00086B6E">
              <w:rPr>
                <w:rFonts w:ascii="Arial" w:hAnsi="Arial" w:cs="Arial"/>
                <w:b/>
              </w:rPr>
              <w:t xml:space="preserve">Who might be harmed </w:t>
            </w:r>
          </w:p>
        </w:tc>
        <w:tc>
          <w:tcPr>
            <w:tcW w:w="3969" w:type="dxa"/>
          </w:tcPr>
          <w:p w:rsidR="00086B6E" w:rsidRPr="00086B6E" w:rsidRDefault="00086B6E" w:rsidP="00C96930">
            <w:pPr>
              <w:rPr>
                <w:rFonts w:ascii="Arial" w:hAnsi="Arial" w:cs="Arial"/>
              </w:rPr>
            </w:pPr>
            <w:r w:rsidRPr="00086B6E">
              <w:rPr>
                <w:rFonts w:ascii="Arial" w:hAnsi="Arial" w:cs="Arial"/>
                <w:b/>
              </w:rPr>
              <w:t>Controls Required</w:t>
            </w:r>
          </w:p>
        </w:tc>
        <w:tc>
          <w:tcPr>
            <w:tcW w:w="7087" w:type="dxa"/>
          </w:tcPr>
          <w:p w:rsidR="00086B6E" w:rsidRPr="00086B6E" w:rsidRDefault="00086B6E" w:rsidP="00C96930">
            <w:pPr>
              <w:pStyle w:val="1Text"/>
              <w:rPr>
                <w:rFonts w:cs="Arial"/>
                <w:b/>
                <w:sz w:val="20"/>
                <w:szCs w:val="20"/>
              </w:rPr>
            </w:pPr>
            <w:r w:rsidRPr="00086B6E">
              <w:rPr>
                <w:rFonts w:cs="Arial"/>
                <w:b/>
                <w:sz w:val="20"/>
                <w:szCs w:val="20"/>
              </w:rPr>
              <w:t>Additional Controls</w:t>
            </w:r>
          </w:p>
          <w:p w:rsidR="00086B6E" w:rsidRPr="00086B6E" w:rsidRDefault="00086B6E" w:rsidP="00C96930">
            <w:pPr>
              <w:rPr>
                <w:rFonts w:ascii="Arial" w:hAnsi="Arial" w:cs="Arial"/>
              </w:rPr>
            </w:pPr>
          </w:p>
        </w:tc>
      </w:tr>
      <w:tr w:rsidR="00086B6E" w:rsidTr="009C0D0F">
        <w:tc>
          <w:tcPr>
            <w:tcW w:w="1271" w:type="dxa"/>
          </w:tcPr>
          <w:p w:rsidR="00086B6E" w:rsidRPr="00086B6E" w:rsidRDefault="00086B6E" w:rsidP="00C96930">
            <w:pPr>
              <w:rPr>
                <w:rFonts w:cs="Arial"/>
                <w:b/>
              </w:rPr>
            </w:pPr>
            <w:r w:rsidRPr="00086B6E">
              <w:rPr>
                <w:rFonts w:cs="Arial"/>
                <w:b/>
              </w:rPr>
              <w:t>Spread</w:t>
            </w:r>
            <w:r>
              <w:rPr>
                <w:rFonts w:cs="Arial"/>
                <w:b/>
              </w:rPr>
              <w:t xml:space="preserve"> </w:t>
            </w:r>
            <w:r w:rsidRPr="00086B6E">
              <w:rPr>
                <w:rFonts w:cs="Arial"/>
                <w:b/>
              </w:rPr>
              <w:t>Of</w:t>
            </w:r>
            <w:r>
              <w:rPr>
                <w:rFonts w:cs="Arial"/>
                <w:b/>
              </w:rPr>
              <w:t xml:space="preserve"> </w:t>
            </w:r>
            <w:r w:rsidRPr="00086B6E">
              <w:rPr>
                <w:rFonts w:cs="Arial"/>
                <w:b/>
              </w:rPr>
              <w:t>Covid-19 Coronavirus</w:t>
            </w:r>
          </w:p>
          <w:p w:rsidR="00086B6E" w:rsidRPr="00086B6E" w:rsidRDefault="00086B6E" w:rsidP="00C96930"/>
        </w:tc>
        <w:tc>
          <w:tcPr>
            <w:tcW w:w="1843" w:type="dxa"/>
          </w:tcPr>
          <w:p w:rsidR="00086B6E" w:rsidRDefault="00086B6E" w:rsidP="00086B6E">
            <w:pPr>
              <w:pStyle w:val="1Text"/>
              <w:rPr>
                <w:rFonts w:cs="Arial"/>
                <w:b/>
                <w:sz w:val="20"/>
                <w:szCs w:val="20"/>
              </w:rPr>
            </w:pPr>
            <w:r w:rsidRPr="00086B6E">
              <w:rPr>
                <w:rFonts w:cs="Arial"/>
                <w:b/>
                <w:sz w:val="20"/>
                <w:szCs w:val="20"/>
              </w:rPr>
              <w:t>Staff</w:t>
            </w:r>
            <w:r w:rsidR="00102F3C">
              <w:rPr>
                <w:rFonts w:cs="Arial"/>
                <w:b/>
                <w:sz w:val="20"/>
                <w:szCs w:val="20"/>
              </w:rPr>
              <w:t xml:space="preserve">, </w:t>
            </w:r>
            <w:r w:rsidR="005A0690">
              <w:rPr>
                <w:rFonts w:cs="Arial"/>
                <w:b/>
                <w:sz w:val="20"/>
                <w:szCs w:val="20"/>
              </w:rPr>
              <w:t>whether</w:t>
            </w:r>
            <w:r w:rsidR="00102F3C">
              <w:rPr>
                <w:rFonts w:cs="Arial"/>
                <w:b/>
                <w:sz w:val="20"/>
                <w:szCs w:val="20"/>
              </w:rPr>
              <w:t xml:space="preserve"> on site</w:t>
            </w:r>
            <w:r w:rsidR="005A0690">
              <w:rPr>
                <w:rFonts w:cs="Arial"/>
                <w:b/>
                <w:sz w:val="20"/>
                <w:szCs w:val="20"/>
              </w:rPr>
              <w:t>, working from home or</w:t>
            </w:r>
            <w:r w:rsidR="00102F3C">
              <w:rPr>
                <w:rFonts w:cs="Arial"/>
                <w:b/>
                <w:sz w:val="20"/>
                <w:szCs w:val="20"/>
              </w:rPr>
              <w:t xml:space="preserve"> at customer premises</w:t>
            </w:r>
          </w:p>
          <w:p w:rsidR="00086B6E" w:rsidRPr="00086B6E" w:rsidRDefault="00086B6E" w:rsidP="00086B6E">
            <w:pPr>
              <w:pStyle w:val="1Text"/>
              <w:rPr>
                <w:rFonts w:cs="Arial"/>
                <w:b/>
                <w:sz w:val="20"/>
                <w:szCs w:val="20"/>
              </w:rPr>
            </w:pPr>
          </w:p>
          <w:p w:rsidR="00086B6E" w:rsidRDefault="009C0D0F" w:rsidP="00086B6E">
            <w:pPr>
              <w:pStyle w:val="1Text"/>
              <w:rPr>
                <w:rFonts w:cs="Arial"/>
                <w:b/>
                <w:sz w:val="20"/>
                <w:szCs w:val="20"/>
              </w:rPr>
            </w:pPr>
            <w:r>
              <w:rPr>
                <w:rFonts w:cs="Arial"/>
                <w:b/>
                <w:sz w:val="20"/>
                <w:szCs w:val="20"/>
              </w:rPr>
              <w:t xml:space="preserve">Customers and </w:t>
            </w:r>
            <w:r w:rsidR="00086B6E" w:rsidRPr="00086B6E">
              <w:rPr>
                <w:rFonts w:cs="Arial"/>
                <w:b/>
                <w:sz w:val="20"/>
                <w:szCs w:val="20"/>
              </w:rPr>
              <w:t>Visitors to our premises</w:t>
            </w:r>
          </w:p>
          <w:p w:rsidR="009C0D0F" w:rsidRPr="00086B6E" w:rsidRDefault="009C0D0F" w:rsidP="00086B6E">
            <w:pPr>
              <w:pStyle w:val="1Text"/>
              <w:rPr>
                <w:rFonts w:cs="Arial"/>
                <w:b/>
                <w:sz w:val="20"/>
                <w:szCs w:val="20"/>
              </w:rPr>
            </w:pPr>
          </w:p>
          <w:p w:rsidR="00086B6E" w:rsidRDefault="00086B6E" w:rsidP="009C0D0F">
            <w:pPr>
              <w:pStyle w:val="1Text"/>
              <w:rPr>
                <w:rFonts w:cs="Arial"/>
                <w:b/>
                <w:sz w:val="20"/>
                <w:szCs w:val="20"/>
              </w:rPr>
            </w:pPr>
            <w:r w:rsidRPr="00086B6E">
              <w:rPr>
                <w:rFonts w:cs="Arial"/>
                <w:b/>
                <w:sz w:val="20"/>
                <w:szCs w:val="20"/>
              </w:rPr>
              <w:t>Cleaners</w:t>
            </w:r>
          </w:p>
          <w:p w:rsidR="009C0D0F" w:rsidRPr="00086B6E" w:rsidRDefault="009C0D0F" w:rsidP="009C0D0F">
            <w:pPr>
              <w:pStyle w:val="1Text"/>
              <w:rPr>
                <w:rFonts w:cs="Arial"/>
                <w:b/>
                <w:sz w:val="20"/>
                <w:szCs w:val="20"/>
              </w:rPr>
            </w:pPr>
          </w:p>
          <w:p w:rsidR="00086B6E" w:rsidRDefault="00086B6E" w:rsidP="009C0D0F">
            <w:pPr>
              <w:pStyle w:val="1Text"/>
              <w:rPr>
                <w:rFonts w:cs="Arial"/>
                <w:b/>
                <w:sz w:val="20"/>
                <w:szCs w:val="20"/>
              </w:rPr>
            </w:pPr>
            <w:r w:rsidRPr="00086B6E">
              <w:rPr>
                <w:rFonts w:cs="Arial"/>
                <w:b/>
                <w:sz w:val="20"/>
                <w:szCs w:val="20"/>
              </w:rPr>
              <w:t>Contractors</w:t>
            </w:r>
          </w:p>
          <w:p w:rsidR="009C0D0F" w:rsidRPr="00086B6E" w:rsidRDefault="009C0D0F" w:rsidP="009C0D0F">
            <w:pPr>
              <w:pStyle w:val="1Text"/>
              <w:rPr>
                <w:rFonts w:cs="Arial"/>
                <w:b/>
                <w:sz w:val="20"/>
                <w:szCs w:val="20"/>
              </w:rPr>
            </w:pPr>
          </w:p>
          <w:p w:rsidR="00086B6E" w:rsidRDefault="00086B6E" w:rsidP="009C0D0F">
            <w:pPr>
              <w:pStyle w:val="1Text"/>
              <w:rPr>
                <w:rFonts w:cs="Arial"/>
                <w:b/>
                <w:sz w:val="20"/>
                <w:szCs w:val="20"/>
              </w:rPr>
            </w:pPr>
            <w:r w:rsidRPr="00086B6E">
              <w:rPr>
                <w:rFonts w:cs="Arial"/>
                <w:b/>
                <w:sz w:val="20"/>
                <w:szCs w:val="20"/>
              </w:rPr>
              <w:t>Drivers</w:t>
            </w:r>
          </w:p>
          <w:p w:rsidR="009C0D0F" w:rsidRDefault="009C0D0F" w:rsidP="009C0D0F">
            <w:pPr>
              <w:pStyle w:val="1Text"/>
              <w:rPr>
                <w:rFonts w:cs="Arial"/>
                <w:b/>
                <w:sz w:val="20"/>
                <w:szCs w:val="20"/>
              </w:rPr>
            </w:pPr>
          </w:p>
          <w:p w:rsidR="00102F3C" w:rsidRDefault="00102F3C" w:rsidP="009C0D0F">
            <w:pPr>
              <w:pStyle w:val="1Text"/>
              <w:rPr>
                <w:rFonts w:cs="Arial"/>
                <w:b/>
                <w:sz w:val="20"/>
                <w:szCs w:val="20"/>
              </w:rPr>
            </w:pPr>
          </w:p>
          <w:p w:rsidR="00102F3C" w:rsidRDefault="00102F3C" w:rsidP="009C0D0F">
            <w:pPr>
              <w:pStyle w:val="1Text"/>
              <w:rPr>
                <w:rFonts w:cs="Arial"/>
                <w:b/>
                <w:sz w:val="20"/>
                <w:szCs w:val="20"/>
              </w:rPr>
            </w:pPr>
          </w:p>
          <w:p w:rsidR="00102F3C" w:rsidRDefault="00102F3C" w:rsidP="009C0D0F">
            <w:pPr>
              <w:pStyle w:val="1Text"/>
              <w:rPr>
                <w:rFonts w:cs="Arial"/>
                <w:b/>
                <w:sz w:val="20"/>
                <w:szCs w:val="20"/>
              </w:rPr>
            </w:pPr>
          </w:p>
          <w:p w:rsidR="00102F3C" w:rsidRDefault="00102F3C" w:rsidP="009C0D0F">
            <w:pPr>
              <w:pStyle w:val="1Text"/>
              <w:rPr>
                <w:rFonts w:cs="Arial"/>
                <w:b/>
                <w:sz w:val="20"/>
                <w:szCs w:val="20"/>
              </w:rPr>
            </w:pPr>
          </w:p>
          <w:p w:rsidR="00102F3C" w:rsidRPr="00086B6E" w:rsidRDefault="00102F3C" w:rsidP="009C0D0F">
            <w:pPr>
              <w:pStyle w:val="1Text"/>
              <w:rPr>
                <w:rFonts w:cs="Arial"/>
                <w:b/>
                <w:sz w:val="20"/>
                <w:szCs w:val="20"/>
              </w:rPr>
            </w:pPr>
          </w:p>
          <w:p w:rsidR="00086B6E" w:rsidRDefault="00086B6E" w:rsidP="009C0D0F">
            <w:pPr>
              <w:pStyle w:val="1Text"/>
              <w:rPr>
                <w:rFonts w:cs="Arial"/>
                <w:b/>
                <w:sz w:val="20"/>
                <w:szCs w:val="20"/>
              </w:rPr>
            </w:pPr>
            <w:r w:rsidRPr="00086B6E">
              <w:rPr>
                <w:rFonts w:cs="Arial"/>
                <w:b/>
                <w:sz w:val="20"/>
                <w:szCs w:val="20"/>
              </w:rPr>
              <w:lastRenderedPageBreak/>
              <w:t>Vulnerable groups – Elderly</w:t>
            </w:r>
            <w:r w:rsidR="00CD142D">
              <w:rPr>
                <w:rFonts w:cs="Arial"/>
                <w:b/>
                <w:sz w:val="20"/>
                <w:szCs w:val="20"/>
              </w:rPr>
              <w:t xml:space="preserve"> or Pregnant workers or staff with</w:t>
            </w:r>
            <w:r w:rsidRPr="00086B6E">
              <w:rPr>
                <w:rFonts w:cs="Arial"/>
                <w:b/>
                <w:sz w:val="20"/>
                <w:szCs w:val="20"/>
              </w:rPr>
              <w:t xml:space="preserve"> existing underlying </w:t>
            </w:r>
            <w:r w:rsidR="009C0D0F">
              <w:rPr>
                <w:rFonts w:cs="Arial"/>
                <w:b/>
                <w:sz w:val="20"/>
                <w:szCs w:val="20"/>
              </w:rPr>
              <w:t>health conditions</w:t>
            </w:r>
            <w:r w:rsidR="00CD142D">
              <w:rPr>
                <w:rFonts w:cs="Arial"/>
                <w:b/>
                <w:sz w:val="20"/>
                <w:szCs w:val="20"/>
              </w:rPr>
              <w:t>.</w:t>
            </w:r>
          </w:p>
          <w:p w:rsidR="009C0D0F" w:rsidRPr="00086B6E" w:rsidRDefault="009C0D0F" w:rsidP="009C0D0F">
            <w:pPr>
              <w:pStyle w:val="1Text"/>
              <w:rPr>
                <w:rFonts w:cs="Arial"/>
                <w:b/>
                <w:sz w:val="20"/>
                <w:szCs w:val="20"/>
              </w:rPr>
            </w:pPr>
          </w:p>
          <w:p w:rsidR="00086B6E" w:rsidRPr="00CD142D" w:rsidRDefault="00086B6E" w:rsidP="00CD142D">
            <w:pPr>
              <w:spacing w:after="0" w:line="240" w:lineRule="auto"/>
              <w:rPr>
                <w:rFonts w:ascii="Arial" w:hAnsi="Arial" w:cs="Arial"/>
                <w:b/>
              </w:rPr>
            </w:pPr>
            <w:r w:rsidRPr="00CD142D">
              <w:rPr>
                <w:rFonts w:ascii="Arial" w:hAnsi="Arial" w:cs="Arial"/>
                <w:b/>
              </w:rPr>
              <w:t xml:space="preserve">Anyone else who physically comes in contact </w:t>
            </w:r>
            <w:r w:rsidR="00E6011A" w:rsidRPr="00CD142D">
              <w:rPr>
                <w:rFonts w:ascii="Arial" w:hAnsi="Arial" w:cs="Arial"/>
                <w:b/>
              </w:rPr>
              <w:t>with</w:t>
            </w:r>
            <w:r w:rsidR="00E6011A">
              <w:rPr>
                <w:rFonts w:ascii="Arial" w:hAnsi="Arial" w:cs="Arial"/>
                <w:b/>
              </w:rPr>
              <w:t xml:space="preserve"> us in</w:t>
            </w:r>
            <w:r w:rsidRPr="00CD142D">
              <w:rPr>
                <w:rFonts w:ascii="Arial" w:hAnsi="Arial" w:cs="Arial"/>
                <w:b/>
              </w:rPr>
              <w:t xml:space="preserve"> relation to our business</w:t>
            </w:r>
            <w:r w:rsidR="00E6011A">
              <w:rPr>
                <w:rFonts w:ascii="Arial" w:hAnsi="Arial" w:cs="Arial"/>
                <w:b/>
              </w:rPr>
              <w:t xml:space="preserve"> premises.</w:t>
            </w:r>
          </w:p>
          <w:p w:rsidR="00086B6E" w:rsidRPr="00086B6E" w:rsidRDefault="00086B6E" w:rsidP="00C96930">
            <w:pPr>
              <w:rPr>
                <w:rFonts w:ascii="Arial" w:hAnsi="Arial" w:cs="Arial"/>
                <w:b/>
              </w:rPr>
            </w:pPr>
          </w:p>
          <w:p w:rsidR="00086B6E" w:rsidRPr="00086B6E" w:rsidRDefault="00086B6E" w:rsidP="00C96930"/>
        </w:tc>
        <w:tc>
          <w:tcPr>
            <w:tcW w:w="3969" w:type="dxa"/>
          </w:tcPr>
          <w:p w:rsidR="00086B6E" w:rsidRPr="00086B6E" w:rsidRDefault="00086B6E" w:rsidP="00C96930">
            <w:pPr>
              <w:rPr>
                <w:b/>
                <w:u w:val="single"/>
              </w:rPr>
            </w:pPr>
            <w:r w:rsidRPr="00086B6E">
              <w:rPr>
                <w:b/>
                <w:u w:val="single"/>
              </w:rPr>
              <w:lastRenderedPageBreak/>
              <w:t>Hand Washing</w:t>
            </w:r>
          </w:p>
          <w:p w:rsidR="00086B6E" w:rsidRDefault="00086B6E" w:rsidP="005E7135">
            <w:pPr>
              <w:spacing w:after="0" w:line="240" w:lineRule="auto"/>
            </w:pPr>
            <w:r w:rsidRPr="00086B6E">
              <w:t>Hand washing facilities with soap and water in place.</w:t>
            </w:r>
          </w:p>
          <w:p w:rsidR="009C0D0F" w:rsidRPr="00086B6E" w:rsidRDefault="009C0D0F" w:rsidP="009C0D0F">
            <w:pPr>
              <w:pStyle w:val="ListParagraph"/>
              <w:spacing w:after="0" w:line="240" w:lineRule="auto"/>
            </w:pPr>
          </w:p>
          <w:p w:rsidR="00086B6E" w:rsidRPr="00086B6E" w:rsidRDefault="00086B6E" w:rsidP="005E7135">
            <w:pPr>
              <w:spacing w:after="0" w:line="240" w:lineRule="auto"/>
            </w:pPr>
            <w:r w:rsidRPr="00086B6E">
              <w:t xml:space="preserve">Stringent hand washing taking place. </w:t>
            </w:r>
          </w:p>
          <w:p w:rsidR="00086B6E" w:rsidRPr="00086B6E" w:rsidRDefault="00086B6E" w:rsidP="00C96930">
            <w:pPr>
              <w:rPr>
                <w:rFonts w:ascii="Arial" w:hAnsi="Arial" w:cs="Arial"/>
              </w:rPr>
            </w:pPr>
          </w:p>
          <w:p w:rsidR="009C0D0F" w:rsidRDefault="00086B6E" w:rsidP="005E7135">
            <w:pPr>
              <w:jc w:val="left"/>
            </w:pPr>
            <w:r w:rsidRPr="00086B6E">
              <w:t>Drying of hand</w:t>
            </w:r>
            <w:r w:rsidR="009C0D0F">
              <w:t>s with disposable paper towels where possible.</w:t>
            </w:r>
          </w:p>
          <w:p w:rsidR="00086B6E" w:rsidRPr="00086B6E" w:rsidRDefault="00086B6E" w:rsidP="009C0D0F">
            <w:pPr>
              <w:pStyle w:val="ListParagraph"/>
              <w:spacing w:after="0" w:line="240" w:lineRule="auto"/>
            </w:pPr>
            <w:r w:rsidRPr="00086B6E">
              <w:t xml:space="preserve"> </w:t>
            </w:r>
          </w:p>
          <w:p w:rsidR="00086B6E" w:rsidRPr="00086B6E" w:rsidRDefault="00CD142D" w:rsidP="005E7135">
            <w:pPr>
              <w:spacing w:after="0" w:line="240" w:lineRule="auto"/>
            </w:pPr>
            <w:r>
              <w:t>S</w:t>
            </w:r>
            <w:r w:rsidR="00086B6E" w:rsidRPr="00086B6E">
              <w:t xml:space="preserve">anitisers </w:t>
            </w:r>
            <w:r>
              <w:t xml:space="preserve">are available </w:t>
            </w:r>
            <w:r w:rsidR="00086B6E" w:rsidRPr="00086B6E">
              <w:t>in a</w:t>
            </w:r>
            <w:r>
              <w:t>ll</w:t>
            </w:r>
            <w:r w:rsidR="00086B6E" w:rsidRPr="00086B6E">
              <w:t xml:space="preserve"> area</w:t>
            </w:r>
            <w:r>
              <w:t>s</w:t>
            </w:r>
            <w:r w:rsidR="00086B6E" w:rsidRPr="00086B6E">
              <w:t xml:space="preserve"> where washing facilities not readily available</w:t>
            </w:r>
          </w:p>
          <w:p w:rsidR="00086B6E" w:rsidRPr="00086B6E" w:rsidRDefault="00086B6E" w:rsidP="00C96930">
            <w:pPr>
              <w:rPr>
                <w:b/>
              </w:rPr>
            </w:pPr>
          </w:p>
          <w:p w:rsidR="00086B6E" w:rsidRDefault="00086B6E" w:rsidP="00C96930"/>
          <w:p w:rsidR="00AF5707" w:rsidRDefault="00AF5707" w:rsidP="00C96930"/>
          <w:p w:rsidR="00086B6E" w:rsidRPr="00086B6E" w:rsidRDefault="00086B6E" w:rsidP="00C96930">
            <w:pPr>
              <w:rPr>
                <w:b/>
                <w:u w:val="single"/>
              </w:rPr>
            </w:pPr>
            <w:r w:rsidRPr="00086B6E">
              <w:rPr>
                <w:b/>
                <w:u w:val="single"/>
              </w:rPr>
              <w:lastRenderedPageBreak/>
              <w:t>Cleaning</w:t>
            </w:r>
          </w:p>
          <w:p w:rsidR="00086B6E" w:rsidRPr="00086B6E" w:rsidRDefault="00086B6E" w:rsidP="00C96930">
            <w:r w:rsidRPr="00086B6E">
              <w:t>Frequently cleaning and disinfecting objects and surfaces that are touched regularly particularly in areas of high use such as door handles, light switches, reception area using appropriate cleaning products and methods.</w:t>
            </w:r>
          </w:p>
          <w:p w:rsidR="00086B6E" w:rsidRPr="00086B6E" w:rsidRDefault="00086B6E" w:rsidP="00C96930">
            <w:pPr>
              <w:rPr>
                <w:b/>
                <w:u w:val="single"/>
              </w:rPr>
            </w:pPr>
            <w:r w:rsidRPr="00086B6E">
              <w:rPr>
                <w:b/>
                <w:u w:val="single"/>
              </w:rPr>
              <w:t>Social Distancing</w:t>
            </w:r>
          </w:p>
          <w:p w:rsidR="00086B6E" w:rsidRPr="00086B6E" w:rsidRDefault="00086B6E" w:rsidP="00C96930">
            <w:r w:rsidRPr="00086B6E">
              <w:t>Social Distancing -Reducing the number of persons in any work area to co</w:t>
            </w:r>
            <w:r w:rsidR="00AF5707">
              <w:t>mply with the 2-metre</w:t>
            </w:r>
            <w:r w:rsidRPr="00086B6E">
              <w:t xml:space="preserve"> gap recommended by the Public Health Agency</w:t>
            </w:r>
            <w:r w:rsidR="00AF5707">
              <w:t>.</w:t>
            </w:r>
          </w:p>
          <w:p w:rsidR="00086B6E" w:rsidRPr="00086B6E" w:rsidRDefault="00086B6E" w:rsidP="00C96930">
            <w:r w:rsidRPr="00086B6E">
              <w:t xml:space="preserve"> </w:t>
            </w:r>
            <w:r w:rsidR="00CD142D">
              <w:t>Where possible take</w:t>
            </w:r>
            <w:r w:rsidRPr="00086B6E">
              <w:t xml:space="preserve"> steps to review work schedules including start &amp; finish times/shift patterns, working from home etc. to reduce number of workers on site at any one time. Also relocating workers to other tasks.  </w:t>
            </w:r>
          </w:p>
          <w:p w:rsidR="00086B6E" w:rsidRPr="00086B6E" w:rsidRDefault="00086B6E" w:rsidP="00C96930">
            <w:r w:rsidRPr="00086B6E">
              <w:t xml:space="preserve">Redesigning processes to ensure social distancing in place. </w:t>
            </w:r>
          </w:p>
          <w:p w:rsidR="00086B6E" w:rsidRPr="00086B6E" w:rsidRDefault="00086B6E" w:rsidP="00C96930">
            <w:r w:rsidRPr="00086B6E">
              <w:t>Conference calls to be used instead of face to face meetings.</w:t>
            </w:r>
          </w:p>
          <w:p w:rsidR="00086B6E" w:rsidRPr="00086B6E" w:rsidRDefault="00086B6E" w:rsidP="00C96930">
            <w:r w:rsidRPr="00086B6E">
              <w:t>Ensuring sufficient rest breaks for staff.</w:t>
            </w:r>
          </w:p>
          <w:p w:rsidR="00086B6E" w:rsidRPr="00086B6E" w:rsidRDefault="00086B6E" w:rsidP="00C96930">
            <w:r w:rsidRPr="00086B6E">
              <w:t>Social distancing also to be adhered to in canteen area and smoking area.</w:t>
            </w:r>
          </w:p>
          <w:p w:rsidR="00086B6E" w:rsidRPr="00086B6E" w:rsidRDefault="00086B6E" w:rsidP="00C96930"/>
          <w:p w:rsidR="00086B6E" w:rsidRPr="00086B6E" w:rsidRDefault="00086B6E" w:rsidP="00C96930">
            <w:pPr>
              <w:rPr>
                <w:b/>
                <w:u w:val="single"/>
              </w:rPr>
            </w:pPr>
            <w:r w:rsidRPr="00086B6E">
              <w:rPr>
                <w:b/>
                <w:u w:val="single"/>
              </w:rPr>
              <w:lastRenderedPageBreak/>
              <w:t>Wearing of Gloves</w:t>
            </w:r>
          </w:p>
          <w:p w:rsidR="00086B6E" w:rsidRPr="00086B6E" w:rsidRDefault="00086B6E" w:rsidP="00C96930">
            <w:r w:rsidRPr="00086B6E">
              <w:t>Where Risk Assessment identifies wearing of gloves as a requirement of the job, an adequate supply of these will be provided. Staff will be instructed on how to remove gloves carefully to reduce contamination and how to dispose of them safely.</w:t>
            </w:r>
          </w:p>
          <w:p w:rsidR="00086B6E" w:rsidRPr="00086B6E" w:rsidRDefault="00E6011A" w:rsidP="00C96930">
            <w:pPr>
              <w:rPr>
                <w:b/>
                <w:u w:val="single"/>
              </w:rPr>
            </w:pPr>
            <w:r>
              <w:rPr>
                <w:b/>
                <w:u w:val="single"/>
              </w:rPr>
              <w:t>P</w:t>
            </w:r>
            <w:r w:rsidR="00086B6E" w:rsidRPr="00086B6E">
              <w:rPr>
                <w:b/>
                <w:u w:val="single"/>
              </w:rPr>
              <w:t>PE</w:t>
            </w:r>
            <w:r w:rsidR="00F854FF">
              <w:rPr>
                <w:b/>
                <w:u w:val="single"/>
              </w:rPr>
              <w:t xml:space="preserve"> – Personal Protective Equipment </w:t>
            </w:r>
          </w:p>
          <w:p w:rsidR="00086B6E" w:rsidRPr="00086B6E" w:rsidRDefault="00086B6E" w:rsidP="00C96930">
            <w:r w:rsidRPr="00086B6E">
              <w:t xml:space="preserve">Where </w:t>
            </w:r>
            <w:r w:rsidR="00E6011A">
              <w:t>P</w:t>
            </w:r>
            <w:r w:rsidRPr="00086B6E">
              <w:t>PE is a requirement for risks associated with the work undertaken the following measures will be followed-</w:t>
            </w:r>
          </w:p>
          <w:p w:rsidR="00086B6E" w:rsidRPr="00086B6E" w:rsidRDefault="00086B6E" w:rsidP="00C96930">
            <w:pPr>
              <w:rPr>
                <w:b/>
                <w:u w:val="single"/>
              </w:rPr>
            </w:pPr>
            <w:r w:rsidRPr="00086B6E">
              <w:rPr>
                <w:b/>
                <w:u w:val="single"/>
              </w:rPr>
              <w:t>Symptoms of Covid-19</w:t>
            </w:r>
          </w:p>
          <w:p w:rsidR="00086B6E" w:rsidRPr="00086B6E" w:rsidRDefault="00086B6E" w:rsidP="00C96930">
            <w:r w:rsidRPr="00086B6E">
              <w:t>If anyone becomes unwell with a new continuous cough or a high temperature in the workplace they will be sent home and advised to follow the stay at home guidance.</w:t>
            </w:r>
          </w:p>
          <w:p w:rsidR="00086B6E" w:rsidRPr="00086B6E" w:rsidRDefault="00F854FF" w:rsidP="00C96930">
            <w:r>
              <w:t>The HR team</w:t>
            </w:r>
            <w:r w:rsidR="00086B6E" w:rsidRPr="00086B6E">
              <w:t xml:space="preserve"> will maintain regular contact with staff members during this time.</w:t>
            </w:r>
          </w:p>
          <w:p w:rsidR="00086B6E" w:rsidRPr="00086B6E" w:rsidRDefault="00086B6E" w:rsidP="00C96930">
            <w:pPr>
              <w:rPr>
                <w:b/>
                <w:u w:val="single"/>
              </w:rPr>
            </w:pPr>
            <w:r w:rsidRPr="00086B6E">
              <w:t>If advised that a member of staff or public has developed Covid-19 an</w:t>
            </w:r>
            <w:r w:rsidR="00F854FF">
              <w:t xml:space="preserve">d were recently on our premises </w:t>
            </w:r>
            <w:r w:rsidRPr="00086B6E">
              <w:t xml:space="preserve">the management team of the workplace will contact the Public Health Authority to discuss the case, identify people who have been in contact with them and will take advice on any actions or precautions that should be taken. </w:t>
            </w:r>
          </w:p>
          <w:p w:rsidR="00086B6E" w:rsidRPr="00086B6E" w:rsidRDefault="00086B6E" w:rsidP="00C96930">
            <w:pPr>
              <w:rPr>
                <w:b/>
                <w:u w:val="single"/>
              </w:rPr>
            </w:pPr>
            <w:r w:rsidRPr="00086B6E">
              <w:rPr>
                <w:b/>
                <w:u w:val="single"/>
              </w:rPr>
              <w:lastRenderedPageBreak/>
              <w:t>Drivers</w:t>
            </w:r>
          </w:p>
          <w:p w:rsidR="00086B6E" w:rsidRPr="00086B6E" w:rsidRDefault="00086B6E" w:rsidP="00C96930">
            <w:r w:rsidRPr="00086B6E">
              <w:t xml:space="preserve">Persons should </w:t>
            </w:r>
            <w:r w:rsidR="009A3640">
              <w:t>avoid</w:t>
            </w:r>
            <w:r w:rsidRPr="00086B6E">
              <w:t xml:space="preserve"> shar</w:t>
            </w:r>
            <w:r w:rsidR="009A3640">
              <w:t>ing</w:t>
            </w:r>
            <w:r w:rsidRPr="00086B6E">
              <w:t xml:space="preserve"> vehicles or cabs, where suitable </w:t>
            </w:r>
            <w:r w:rsidR="009A3640">
              <w:t xml:space="preserve">social </w:t>
            </w:r>
            <w:r w:rsidRPr="00086B6E">
              <w:t>distancing cannot be achieved.</w:t>
            </w:r>
          </w:p>
          <w:p w:rsidR="00086B6E" w:rsidRDefault="00086B6E" w:rsidP="00C96930">
            <w:pPr>
              <w:rPr>
                <w:u w:val="single"/>
              </w:rPr>
            </w:pPr>
          </w:p>
          <w:p w:rsidR="005129F9" w:rsidRDefault="005129F9" w:rsidP="00C96930">
            <w:pPr>
              <w:rPr>
                <w:u w:val="single"/>
              </w:rPr>
            </w:pPr>
          </w:p>
          <w:p w:rsidR="005129F9" w:rsidRDefault="005129F9" w:rsidP="00C96930">
            <w:pPr>
              <w:rPr>
                <w:u w:val="single"/>
              </w:rPr>
            </w:pPr>
          </w:p>
          <w:p w:rsidR="005129F9" w:rsidRPr="00086B6E" w:rsidRDefault="005129F9" w:rsidP="00C96930">
            <w:pPr>
              <w:rPr>
                <w:u w:val="single"/>
              </w:rPr>
            </w:pPr>
          </w:p>
          <w:p w:rsidR="00086B6E" w:rsidRPr="00086B6E" w:rsidRDefault="00086B6E" w:rsidP="00C96930">
            <w:pPr>
              <w:rPr>
                <w:b/>
                <w:u w:val="single"/>
              </w:rPr>
            </w:pPr>
            <w:r w:rsidRPr="00086B6E">
              <w:rPr>
                <w:b/>
                <w:u w:val="single"/>
              </w:rPr>
              <w:t xml:space="preserve">Mental Health </w:t>
            </w:r>
          </w:p>
          <w:p w:rsidR="00086B6E" w:rsidRPr="00086B6E" w:rsidRDefault="00086B6E" w:rsidP="00C96930">
            <w:r w:rsidRPr="00086B6E">
              <w:t>Management will promote mental health &amp; wellbeing awareness to staff during the Coronavirus outbreak and will offer whatever support they can to help</w:t>
            </w:r>
            <w:r w:rsidR="00787C5B">
              <w:t>.</w:t>
            </w:r>
            <w:r w:rsidRPr="00086B6E">
              <w:t xml:space="preserve">  </w:t>
            </w:r>
          </w:p>
          <w:p w:rsidR="00086B6E" w:rsidRPr="000D2FCC" w:rsidRDefault="00102F3C" w:rsidP="00787C5B">
            <w:pPr>
              <w:rPr>
                <w:b/>
                <w:u w:val="single"/>
              </w:rPr>
            </w:pPr>
            <w:r w:rsidRPr="000D2FCC">
              <w:rPr>
                <w:b/>
                <w:u w:val="single"/>
              </w:rPr>
              <w:t>Remote Working</w:t>
            </w:r>
          </w:p>
          <w:p w:rsidR="00102F3C" w:rsidRPr="00102F3C" w:rsidRDefault="00102F3C" w:rsidP="00787C5B">
            <w:pPr>
              <w:rPr>
                <w:b/>
              </w:rPr>
            </w:pPr>
          </w:p>
        </w:tc>
        <w:tc>
          <w:tcPr>
            <w:tcW w:w="7087" w:type="dxa"/>
          </w:tcPr>
          <w:p w:rsidR="00086B6E" w:rsidRPr="00086B6E" w:rsidRDefault="00086B6E" w:rsidP="00C96930"/>
          <w:p w:rsidR="009C0D0F" w:rsidRDefault="00086B6E" w:rsidP="00C96930">
            <w:r w:rsidRPr="00086B6E">
              <w:t xml:space="preserve">Employees to be reminded on a regular basis to wash their hands for 20 seconds with water and soap and the importance of proper drying with disposable towels. </w:t>
            </w:r>
          </w:p>
          <w:p w:rsidR="00AF5707" w:rsidRDefault="00AF5707" w:rsidP="00C96930">
            <w:r>
              <w:t xml:space="preserve">Liquid soap along with packs of disposable paper towels or rolls of blue paper towel </w:t>
            </w:r>
            <w:r w:rsidR="005129F9">
              <w:t>will</w:t>
            </w:r>
            <w:r>
              <w:t xml:space="preserve"> be made available by the company for use in all hand washing areas.</w:t>
            </w:r>
          </w:p>
          <w:p w:rsidR="00AF5707" w:rsidRDefault="00AF5707" w:rsidP="00C96930">
            <w:r>
              <w:t>Bottles of hand sanitiser have been made available in all areas.</w:t>
            </w:r>
          </w:p>
          <w:p w:rsidR="00086B6E" w:rsidRPr="00086B6E" w:rsidRDefault="009A3640" w:rsidP="00C96930">
            <w:r>
              <w:t>All staff to be</w:t>
            </w:r>
            <w:r w:rsidR="00086B6E" w:rsidRPr="00086B6E">
              <w:t xml:space="preserve"> reminded to catch coughs and sneezes in tissues – Follow Catch it, Bin it, Kill it</w:t>
            </w:r>
            <w:r w:rsidR="009C0D0F">
              <w:t>,</w:t>
            </w:r>
            <w:r w:rsidR="00086B6E" w:rsidRPr="00086B6E">
              <w:t xml:space="preserve"> and to avoid touching face, eyes, nose or mouth with unclean</w:t>
            </w:r>
            <w:r w:rsidR="009C0D0F">
              <w:t xml:space="preserve"> hands.</w:t>
            </w:r>
          </w:p>
          <w:p w:rsidR="00086B6E" w:rsidRPr="00086B6E" w:rsidRDefault="00086B6E" w:rsidP="00C96930">
            <w:r w:rsidRPr="00086B6E">
              <w:t xml:space="preserve">To help reduce the spread of coronavirus (COVID-19) </w:t>
            </w:r>
            <w:r w:rsidR="00CD142D">
              <w:t xml:space="preserve">keep </w:t>
            </w:r>
            <w:r w:rsidRPr="00086B6E">
              <w:t>reminding everyo</w:t>
            </w:r>
            <w:r w:rsidR="00CD142D">
              <w:t xml:space="preserve">ne of </w:t>
            </w:r>
            <w:r w:rsidR="006835C4">
              <w:t>all updated</w:t>
            </w:r>
            <w:r w:rsidR="00CD142D">
              <w:t xml:space="preserve"> public health advice.</w:t>
            </w:r>
          </w:p>
          <w:p w:rsidR="00086B6E" w:rsidRPr="00086B6E" w:rsidRDefault="00CD142D" w:rsidP="00C96930">
            <w:r>
              <w:t>Ensure that any p</w:t>
            </w:r>
            <w:r w:rsidR="00086B6E" w:rsidRPr="00086B6E">
              <w:t xml:space="preserve">osters, leaflets and other </w:t>
            </w:r>
            <w:r>
              <w:t xml:space="preserve">advisory </w:t>
            </w:r>
            <w:r w:rsidR="00086B6E" w:rsidRPr="00086B6E">
              <w:t xml:space="preserve">materials </w:t>
            </w:r>
            <w:r>
              <w:t xml:space="preserve">we have </w:t>
            </w:r>
            <w:r w:rsidR="00086B6E" w:rsidRPr="00086B6E">
              <w:t>are display</w:t>
            </w:r>
            <w:r>
              <w:t>ed accordingly at all places of work</w:t>
            </w:r>
            <w:r w:rsidR="00086B6E" w:rsidRPr="00086B6E">
              <w:t>.</w:t>
            </w:r>
          </w:p>
          <w:p w:rsidR="00086B6E" w:rsidRPr="00086B6E" w:rsidRDefault="00086B6E" w:rsidP="00C96930"/>
          <w:p w:rsidR="006835C4" w:rsidRDefault="006835C4" w:rsidP="00C96930">
            <w:r>
              <w:t>All staff should as a minimum of once a day clean and sanitise their personal work</w:t>
            </w:r>
            <w:r w:rsidR="00061467">
              <w:t xml:space="preserve"> space and equipment</w:t>
            </w:r>
            <w:r>
              <w:t>.</w:t>
            </w:r>
          </w:p>
          <w:p w:rsidR="00086B6E" w:rsidRPr="00086B6E" w:rsidRDefault="00086B6E" w:rsidP="00C96930">
            <w:r w:rsidRPr="00086B6E">
              <w:t>R</w:t>
            </w:r>
            <w:r w:rsidR="00CD142D">
              <w:t xml:space="preserve">egular </w:t>
            </w:r>
            <w:r w:rsidRPr="00086B6E">
              <w:t xml:space="preserve">checks will be carried out by </w:t>
            </w:r>
            <w:r w:rsidR="00CD142D">
              <w:t>m</w:t>
            </w:r>
            <w:r w:rsidRPr="00086B6E">
              <w:t>anagers</w:t>
            </w:r>
            <w:r w:rsidR="00CD142D">
              <w:t>/supervisors</w:t>
            </w:r>
            <w:r w:rsidRPr="00086B6E">
              <w:t xml:space="preserve"> to ensure that the necessary procedures are being followed.</w:t>
            </w:r>
          </w:p>
          <w:p w:rsidR="00086B6E" w:rsidRPr="00086B6E" w:rsidRDefault="00086B6E" w:rsidP="00C96930"/>
          <w:p w:rsidR="00086B6E" w:rsidRDefault="00086B6E" w:rsidP="00C96930">
            <w:r w:rsidRPr="00086B6E">
              <w:t>Staff to be reminded on a daily basis of the importance of social distancing both in the workplace and outside of it.</w:t>
            </w:r>
          </w:p>
          <w:p w:rsidR="00AF5707" w:rsidRDefault="00AF5707" w:rsidP="00C96930">
            <w:r>
              <w:t>Areas used by customers, visitors etc. should be clearly marked with black and yellow floor tape along with associated signage to outline the recommended 2 metre exclusion areas for social distancing.</w:t>
            </w:r>
          </w:p>
          <w:p w:rsidR="00E6011A" w:rsidRPr="00086B6E" w:rsidRDefault="00E6011A" w:rsidP="00C96930">
            <w:r>
              <w:t xml:space="preserve">Staff to ensure that when using shared spaces such as designated smoking areas, </w:t>
            </w:r>
            <w:r w:rsidR="00C71110">
              <w:t xml:space="preserve"> locker rooms, </w:t>
            </w:r>
            <w:r>
              <w:t>canteen and kitchen areas, recommended social distancing measures should be paramount at all times, it is everyone’s responsibility to ensure this happens.</w:t>
            </w:r>
          </w:p>
          <w:p w:rsidR="00086B6E" w:rsidRPr="00086B6E" w:rsidRDefault="00086B6E" w:rsidP="00C96930">
            <w:r w:rsidRPr="00086B6E">
              <w:t>Management chec</w:t>
            </w:r>
            <w:r w:rsidR="00AF5707">
              <w:t>ks to ensure this is adhered to at all times.</w:t>
            </w:r>
          </w:p>
          <w:p w:rsidR="00086B6E" w:rsidRPr="00086B6E" w:rsidRDefault="00086B6E" w:rsidP="00C96930"/>
          <w:p w:rsidR="00086B6E" w:rsidRPr="00086B6E" w:rsidRDefault="00086B6E" w:rsidP="00C96930"/>
          <w:p w:rsidR="00086B6E" w:rsidRPr="00086B6E" w:rsidRDefault="00086B6E" w:rsidP="00C96930"/>
          <w:p w:rsidR="00086B6E" w:rsidRPr="00086B6E" w:rsidRDefault="00086B6E" w:rsidP="00C96930"/>
          <w:p w:rsidR="00086B6E" w:rsidRPr="00086B6E" w:rsidRDefault="00086B6E" w:rsidP="00C96930"/>
          <w:p w:rsidR="00086B6E" w:rsidRPr="00086B6E" w:rsidRDefault="00086B6E" w:rsidP="00C96930"/>
          <w:p w:rsidR="00061467" w:rsidRDefault="00061467" w:rsidP="00C96930"/>
          <w:p w:rsidR="00086B6E" w:rsidRPr="00086B6E" w:rsidRDefault="00F854FF" w:rsidP="00C96930">
            <w:r>
              <w:t>Nitrile g</w:t>
            </w:r>
            <w:r w:rsidR="00E6011A">
              <w:t>loves are supplied by the company for staff to use if they wish</w:t>
            </w:r>
            <w:r>
              <w:t>.</w:t>
            </w:r>
          </w:p>
          <w:p w:rsidR="00F854FF" w:rsidRDefault="00F854FF" w:rsidP="00F854FF">
            <w:r w:rsidRPr="00086B6E">
              <w:t>Staff to be reminded that wearing of gloves is not a substitute for good hand washing</w:t>
            </w:r>
            <w:r>
              <w:t xml:space="preserve"> or hand sanitising.</w:t>
            </w:r>
          </w:p>
          <w:p w:rsidR="00086B6E" w:rsidRDefault="00C71110" w:rsidP="00C96930">
            <w:r>
              <w:t xml:space="preserve">Where possible staff using hand held devices (RF guns, EPOD’s) should be allocated a specific device which they are responsible for keeping clean and </w:t>
            </w:r>
            <w:r w:rsidR="006835C4">
              <w:t>sanitised in an attempt to avoid cross contamination.</w:t>
            </w:r>
          </w:p>
          <w:p w:rsidR="00086B6E" w:rsidRDefault="00F854FF" w:rsidP="00C96930">
            <w:r w:rsidRPr="00086B6E">
              <w:t>To minimise the risk of transmission of COVID-19</w:t>
            </w:r>
            <w:r>
              <w:t>, face masks and visors are supplied by the company for staff to use if they wish.</w:t>
            </w:r>
          </w:p>
          <w:p w:rsidR="00086B6E" w:rsidRPr="00086B6E" w:rsidRDefault="00061467" w:rsidP="00C96930">
            <w:r>
              <w:t>All staff are required to report when allocated stocks pf PPE, washing and sanitising materials are running low in order to ensure they can be replenished before they run out.</w:t>
            </w:r>
          </w:p>
          <w:p w:rsidR="00086B6E" w:rsidRPr="00086B6E" w:rsidRDefault="00086B6E" w:rsidP="00C96930">
            <w:r w:rsidRPr="00086B6E">
              <w:t xml:space="preserve">Internal communication channels and cascading of messages through line managers will be carried out regularly to reassure and support employees in a fast changing situation. </w:t>
            </w:r>
          </w:p>
          <w:p w:rsidR="00086B6E" w:rsidRPr="00086B6E" w:rsidRDefault="00787C5B" w:rsidP="00C96930">
            <w:r>
              <w:t>The HR team along with l</w:t>
            </w:r>
            <w:r w:rsidR="00086B6E" w:rsidRPr="00086B6E">
              <w:t xml:space="preserve">ine managers will offer support to staff who are </w:t>
            </w:r>
            <w:r w:rsidR="006835C4">
              <w:t xml:space="preserve">adversely </w:t>
            </w:r>
            <w:r w:rsidR="00086B6E" w:rsidRPr="00086B6E">
              <w:t>affected by Coronavirus or has a family member affected.</w:t>
            </w:r>
          </w:p>
          <w:p w:rsidR="00086B6E" w:rsidRPr="00086B6E" w:rsidRDefault="00086B6E" w:rsidP="00C96930"/>
          <w:p w:rsidR="00086B6E" w:rsidRPr="00086B6E" w:rsidRDefault="00086B6E" w:rsidP="00C96930"/>
          <w:p w:rsidR="00086B6E" w:rsidRPr="00086B6E" w:rsidRDefault="00086B6E" w:rsidP="00C96930"/>
          <w:p w:rsidR="00086B6E" w:rsidRPr="00086B6E" w:rsidRDefault="00086B6E" w:rsidP="00C96930"/>
          <w:p w:rsidR="00086B6E" w:rsidRPr="00086B6E" w:rsidRDefault="00086B6E" w:rsidP="00C96930"/>
          <w:p w:rsidR="00086B6E" w:rsidRPr="00086B6E" w:rsidRDefault="00086B6E" w:rsidP="00C96930"/>
          <w:p w:rsidR="00086B6E" w:rsidRPr="00086B6E" w:rsidRDefault="00787C5B" w:rsidP="00C96930">
            <w:r>
              <w:t>We will c</w:t>
            </w:r>
            <w:r w:rsidR="00086B6E" w:rsidRPr="00086B6E">
              <w:t>ommunicate with companies</w:t>
            </w:r>
            <w:r w:rsidR="009A3640">
              <w:t>/stores</w:t>
            </w:r>
            <w:r w:rsidR="00086B6E" w:rsidRPr="00086B6E">
              <w:t xml:space="preserve"> we deliver to</w:t>
            </w:r>
            <w:r>
              <w:t xml:space="preserve"> and collect </w:t>
            </w:r>
            <w:r w:rsidR="00086B6E" w:rsidRPr="00086B6E">
              <w:t>from</w:t>
            </w:r>
            <w:r w:rsidR="009A3640">
              <w:t>,</w:t>
            </w:r>
            <w:r w:rsidR="00086B6E" w:rsidRPr="00086B6E">
              <w:t xml:space="preserve"> </w:t>
            </w:r>
            <w:r w:rsidR="006835C4">
              <w:t>in an effort t</w:t>
            </w:r>
            <w:r w:rsidR="00086B6E" w:rsidRPr="00086B6E">
              <w:t xml:space="preserve">o ensure welfare facilities will be available to our </w:t>
            </w:r>
            <w:r w:rsidR="000D2FCC">
              <w:t>staff</w:t>
            </w:r>
            <w:r w:rsidR="009A3640">
              <w:t xml:space="preserve">. We will offer the same facilities for </w:t>
            </w:r>
            <w:r w:rsidR="000D2FCC">
              <w:t>operatives</w:t>
            </w:r>
            <w:r w:rsidR="009A3640">
              <w:t xml:space="preserve"> delivering to Dee Bee </w:t>
            </w:r>
            <w:r w:rsidR="000D2FCC">
              <w:t>/ ReScan offices</w:t>
            </w:r>
            <w:r w:rsidR="009A3640">
              <w:t xml:space="preserve"> if required.</w:t>
            </w:r>
          </w:p>
          <w:p w:rsidR="00086B6E" w:rsidRDefault="009A3640" w:rsidP="00C96930">
            <w:r>
              <w:t xml:space="preserve">If a </w:t>
            </w:r>
            <w:r w:rsidR="000D2FCC">
              <w:t xml:space="preserve">second operative </w:t>
            </w:r>
            <w:r>
              <w:t xml:space="preserve">is required on certain </w:t>
            </w:r>
            <w:r w:rsidR="000D2FCC">
              <w:t>install</w:t>
            </w:r>
            <w:r>
              <w:t xml:space="preserve">s, we will as far as is practicable try to ensure that </w:t>
            </w:r>
            <w:r w:rsidR="003B61C0">
              <w:t>the same people work together as much as possible.</w:t>
            </w:r>
          </w:p>
          <w:p w:rsidR="006835C4" w:rsidRPr="00086B6E" w:rsidRDefault="006835C4" w:rsidP="00C96930">
            <w:r>
              <w:t>Where practicable we will allocate a driver to a specific vehicle for as long a period as possible to allow the driver(s) to keep their working areas clean and sanitised.</w:t>
            </w:r>
          </w:p>
          <w:p w:rsidR="00086B6E" w:rsidRDefault="00086B6E" w:rsidP="00C96930"/>
          <w:p w:rsidR="005129F9" w:rsidRPr="00086B6E" w:rsidRDefault="005129F9" w:rsidP="00C96930">
            <w:bookmarkStart w:id="0" w:name="_GoBack"/>
            <w:bookmarkEnd w:id="0"/>
          </w:p>
          <w:p w:rsidR="00086B6E" w:rsidRPr="00086B6E" w:rsidRDefault="00787C5B" w:rsidP="00C96930">
            <w:r>
              <w:t>As a business we are proactive in promoting r</w:t>
            </w:r>
            <w:r w:rsidR="00086B6E" w:rsidRPr="00086B6E">
              <w:t>egular communication of mental health information</w:t>
            </w:r>
            <w:r>
              <w:t xml:space="preserve"> via notice boards and newsletters etc.,</w:t>
            </w:r>
            <w:r w:rsidR="00086B6E" w:rsidRPr="00086B6E">
              <w:t xml:space="preserve"> and</w:t>
            </w:r>
            <w:r>
              <w:t xml:space="preserve"> our HR team</w:t>
            </w:r>
            <w:r w:rsidR="00086B6E" w:rsidRPr="00086B6E">
              <w:t xml:space="preserve"> </w:t>
            </w:r>
            <w:r>
              <w:t xml:space="preserve">offer an </w:t>
            </w:r>
            <w:r w:rsidR="00086B6E" w:rsidRPr="00086B6E">
              <w:t xml:space="preserve">open door policy for those who </w:t>
            </w:r>
            <w:r w:rsidR="009A3640">
              <w:t xml:space="preserve">may </w:t>
            </w:r>
            <w:r w:rsidR="00086B6E" w:rsidRPr="00086B6E">
              <w:t>need additional support.</w:t>
            </w:r>
          </w:p>
          <w:p w:rsidR="00102F3C" w:rsidRDefault="00102F3C" w:rsidP="00102F3C"/>
          <w:p w:rsidR="00086B6E" w:rsidRDefault="00102F3C" w:rsidP="00102F3C">
            <w:r>
              <w:t xml:space="preserve">When working away from the office </w:t>
            </w:r>
            <w:r w:rsidR="000D2FCC">
              <w:t>ReScan operatives must ensure that they have taken enough PPE to ensure they are protecting themselves as far as is practicable for the duration of their site visit(s).</w:t>
            </w:r>
          </w:p>
          <w:p w:rsidR="00102F3C" w:rsidRPr="00086B6E" w:rsidRDefault="00102F3C" w:rsidP="00C96930">
            <w:pPr>
              <w:ind w:firstLine="720"/>
            </w:pPr>
          </w:p>
          <w:p w:rsidR="00086B6E" w:rsidRPr="00086B6E" w:rsidRDefault="00086B6E" w:rsidP="00C96930"/>
        </w:tc>
      </w:tr>
      <w:tr w:rsidR="00102F3C" w:rsidTr="009C0D0F">
        <w:tc>
          <w:tcPr>
            <w:tcW w:w="1271" w:type="dxa"/>
          </w:tcPr>
          <w:p w:rsidR="00102F3C" w:rsidRPr="00086B6E" w:rsidRDefault="00102F3C" w:rsidP="00C96930">
            <w:pPr>
              <w:rPr>
                <w:rFonts w:cs="Arial"/>
                <w:b/>
              </w:rPr>
            </w:pPr>
          </w:p>
        </w:tc>
        <w:tc>
          <w:tcPr>
            <w:tcW w:w="1843" w:type="dxa"/>
          </w:tcPr>
          <w:p w:rsidR="00102F3C" w:rsidRPr="00086B6E" w:rsidRDefault="00102F3C" w:rsidP="00086B6E">
            <w:pPr>
              <w:pStyle w:val="1Text"/>
              <w:rPr>
                <w:rFonts w:cs="Arial"/>
                <w:b/>
                <w:sz w:val="20"/>
                <w:szCs w:val="20"/>
              </w:rPr>
            </w:pPr>
          </w:p>
        </w:tc>
        <w:tc>
          <w:tcPr>
            <w:tcW w:w="3969" w:type="dxa"/>
          </w:tcPr>
          <w:p w:rsidR="00102F3C" w:rsidRPr="00086B6E" w:rsidRDefault="00102F3C" w:rsidP="00C96930">
            <w:pPr>
              <w:rPr>
                <w:b/>
                <w:u w:val="single"/>
              </w:rPr>
            </w:pPr>
          </w:p>
        </w:tc>
        <w:tc>
          <w:tcPr>
            <w:tcW w:w="7087" w:type="dxa"/>
          </w:tcPr>
          <w:p w:rsidR="00102F3C" w:rsidRPr="00086B6E" w:rsidRDefault="00102F3C" w:rsidP="00C96930"/>
        </w:tc>
      </w:tr>
    </w:tbl>
    <w:p w:rsidR="00524DBB" w:rsidRDefault="005129F9"/>
    <w:p w:rsidR="00086B6E" w:rsidRDefault="00086B6E"/>
    <w:sectPr w:rsidR="00086B6E" w:rsidSect="00086B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6E"/>
    <w:rsid w:val="00061467"/>
    <w:rsid w:val="00086B6E"/>
    <w:rsid w:val="000D2FCC"/>
    <w:rsid w:val="00102F3C"/>
    <w:rsid w:val="003B61C0"/>
    <w:rsid w:val="005129F9"/>
    <w:rsid w:val="005A0690"/>
    <w:rsid w:val="005E7135"/>
    <w:rsid w:val="006044C7"/>
    <w:rsid w:val="006835C4"/>
    <w:rsid w:val="006B11AB"/>
    <w:rsid w:val="006F5785"/>
    <w:rsid w:val="00787C5B"/>
    <w:rsid w:val="007C5D80"/>
    <w:rsid w:val="009858FC"/>
    <w:rsid w:val="009A3640"/>
    <w:rsid w:val="009C0D0F"/>
    <w:rsid w:val="00AF5707"/>
    <w:rsid w:val="00B57CA1"/>
    <w:rsid w:val="00C71110"/>
    <w:rsid w:val="00CD142D"/>
    <w:rsid w:val="00D7355D"/>
    <w:rsid w:val="00D862E9"/>
    <w:rsid w:val="00E6011A"/>
    <w:rsid w:val="00F85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B5C04-85A7-46AC-B347-BFDA375F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6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B6E"/>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086B6E"/>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086B6E"/>
    <w:pPr>
      <w:ind w:left="720"/>
      <w:contextualSpacing/>
    </w:pPr>
  </w:style>
  <w:style w:type="character" w:styleId="Hyperlink">
    <w:name w:val="Hyperlink"/>
    <w:rsid w:val="00086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Winn</dc:creator>
  <cp:keywords/>
  <dc:description/>
  <cp:lastModifiedBy>Peter Winn</cp:lastModifiedBy>
  <cp:revision>5</cp:revision>
  <dcterms:created xsi:type="dcterms:W3CDTF">2020-05-28T08:10:00Z</dcterms:created>
  <dcterms:modified xsi:type="dcterms:W3CDTF">2020-06-02T12:36:00Z</dcterms:modified>
</cp:coreProperties>
</file>